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1C" w:rsidRDefault="00F6361C" w:rsidP="00F6361C">
      <w:pPr>
        <w:jc w:val="center"/>
        <w:rPr>
          <w:b/>
          <w:u w:val="single"/>
        </w:rPr>
      </w:pPr>
      <w:bookmarkStart w:id="0" w:name="_GoBack"/>
      <w:r w:rsidRPr="00F6361C">
        <w:rPr>
          <w:b/>
          <w:u w:val="single"/>
        </w:rPr>
        <w:t xml:space="preserve">Trigonometry Graphs </w:t>
      </w:r>
    </w:p>
    <w:bookmarkEnd w:id="0"/>
    <w:p w:rsidR="00F6361C" w:rsidRDefault="00F6361C" w:rsidP="00F6361C">
      <w:r w:rsidRPr="00F6361C">
        <w:rPr>
          <w:noProof/>
        </w:rPr>
        <w:drawing>
          <wp:inline distT="0" distB="0" distL="0" distR="0">
            <wp:extent cx="5939376" cy="2984611"/>
            <wp:effectExtent l="19050" t="0" r="23274" b="6239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361C" w:rsidRDefault="00F6361C" w:rsidP="00F6361C">
      <w:r w:rsidRPr="00F6361C">
        <w:rPr>
          <w:noProof/>
        </w:rPr>
        <w:drawing>
          <wp:inline distT="0" distB="0" distL="0" distR="0">
            <wp:extent cx="5943600" cy="3157220"/>
            <wp:effectExtent l="19050" t="0" r="19050" b="508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6361C" w:rsidRDefault="00F6361C" w:rsidP="00F6361C">
      <w:pPr>
        <w:ind w:firstLine="720"/>
      </w:pPr>
      <w:r w:rsidRPr="00F6361C">
        <w:rPr>
          <w:noProof/>
        </w:rPr>
        <w:lastRenderedPageBreak/>
        <w:drawing>
          <wp:inline distT="0" distB="0" distL="0" distR="0">
            <wp:extent cx="5943600" cy="3343910"/>
            <wp:effectExtent l="19050" t="0" r="19050" b="889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361C" w:rsidRPr="00F6361C" w:rsidRDefault="00F6361C" w:rsidP="00F6361C"/>
    <w:p w:rsidR="00F6361C" w:rsidRDefault="00F6361C" w:rsidP="00F6361C"/>
    <w:p w:rsidR="001B4E1E" w:rsidRPr="00F6361C" w:rsidRDefault="00F6361C" w:rsidP="00F6361C">
      <w:pPr>
        <w:tabs>
          <w:tab w:val="left" w:pos="4070"/>
        </w:tabs>
      </w:pPr>
      <w:r w:rsidRPr="00F6361C">
        <w:rPr>
          <w:noProof/>
        </w:rPr>
        <w:drawing>
          <wp:inline distT="0" distB="0" distL="0" distR="0">
            <wp:extent cx="5943600" cy="3112770"/>
            <wp:effectExtent l="19050" t="0" r="19050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ab/>
      </w:r>
    </w:p>
    <w:sectPr w:rsidR="001B4E1E" w:rsidRPr="00F6361C" w:rsidSect="001B4E1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C6" w:rsidRDefault="005617C6" w:rsidP="00F6361C">
      <w:pPr>
        <w:spacing w:after="0" w:line="240" w:lineRule="auto"/>
      </w:pPr>
      <w:r>
        <w:separator/>
      </w:r>
    </w:p>
  </w:endnote>
  <w:endnote w:type="continuationSeparator" w:id="0">
    <w:p w:rsidR="005617C6" w:rsidRDefault="005617C6" w:rsidP="00F6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C6" w:rsidRDefault="005617C6" w:rsidP="00F6361C">
      <w:pPr>
        <w:spacing w:after="0" w:line="240" w:lineRule="auto"/>
      </w:pPr>
      <w:r>
        <w:separator/>
      </w:r>
    </w:p>
  </w:footnote>
  <w:footnote w:type="continuationSeparator" w:id="0">
    <w:p w:rsidR="005617C6" w:rsidRDefault="005617C6" w:rsidP="00F6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61C" w:rsidRDefault="00F6361C">
    <w:pPr>
      <w:pStyle w:val="Header"/>
    </w:pPr>
    <w:r>
      <w:tab/>
    </w:r>
    <w:r>
      <w:tab/>
      <w:t>4/30/12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1C"/>
    <w:rsid w:val="001B4E1E"/>
    <w:rsid w:val="005617C6"/>
    <w:rsid w:val="00660861"/>
    <w:rsid w:val="007A3B7D"/>
    <w:rsid w:val="00A13949"/>
    <w:rsid w:val="00F6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F6EE"/>
  <w15:docId w15:val="{EA555EA7-DEFA-4A66-9BB2-A052C701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61C"/>
  </w:style>
  <w:style w:type="paragraph" w:styleId="Footer">
    <w:name w:val="footer"/>
    <w:basedOn w:val="Normal"/>
    <w:link w:val="FooterChar"/>
    <w:uiPriority w:val="99"/>
    <w:unhideWhenUsed/>
    <w:rsid w:val="00F63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1C"/>
  </w:style>
  <w:style w:type="paragraph" w:styleId="BalloonText">
    <w:name w:val="Balloon Text"/>
    <w:basedOn w:val="Normal"/>
    <w:link w:val="BalloonTextChar"/>
    <w:uiPriority w:val="99"/>
    <w:semiHidden/>
    <w:unhideWhenUsed/>
    <w:rsid w:val="00F6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SIN Graph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Sheet1!$A$2:$A$26</c:f>
              <c:numCache>
                <c:formatCode>General</c:formatCode>
                <c:ptCount val="25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  <c:pt idx="8">
                  <c:v>120</c:v>
                </c:pt>
                <c:pt idx="9">
                  <c:v>135</c:v>
                </c:pt>
                <c:pt idx="10">
                  <c:v>150</c:v>
                </c:pt>
                <c:pt idx="11">
                  <c:v>165</c:v>
                </c:pt>
                <c:pt idx="12">
                  <c:v>180</c:v>
                </c:pt>
                <c:pt idx="13">
                  <c:v>195</c:v>
                </c:pt>
                <c:pt idx="14">
                  <c:v>210</c:v>
                </c:pt>
                <c:pt idx="15">
                  <c:v>225</c:v>
                </c:pt>
                <c:pt idx="16">
                  <c:v>240</c:v>
                </c:pt>
                <c:pt idx="17">
                  <c:v>255</c:v>
                </c:pt>
                <c:pt idx="18">
                  <c:v>270</c:v>
                </c:pt>
                <c:pt idx="19">
                  <c:v>285</c:v>
                </c:pt>
                <c:pt idx="20">
                  <c:v>300</c:v>
                </c:pt>
                <c:pt idx="21">
                  <c:v>315</c:v>
                </c:pt>
                <c:pt idx="22">
                  <c:v>330</c:v>
                </c:pt>
                <c:pt idx="23">
                  <c:v>345</c:v>
                </c:pt>
                <c:pt idx="24">
                  <c:v>360</c:v>
                </c:pt>
              </c:numCache>
            </c:numRef>
          </c:xVal>
          <c:yVal>
            <c:numRef>
              <c:f>Sheet1!$B$2:$B$26</c:f>
              <c:numCache>
                <c:formatCode>0.0000</c:formatCode>
                <c:ptCount val="25"/>
                <c:pt idx="0" formatCode="General">
                  <c:v>0</c:v>
                </c:pt>
                <c:pt idx="1">
                  <c:v>0.25879999999999997</c:v>
                </c:pt>
                <c:pt idx="2">
                  <c:v>0.5</c:v>
                </c:pt>
                <c:pt idx="3">
                  <c:v>0.70709999999999995</c:v>
                </c:pt>
                <c:pt idx="4">
                  <c:v>0.8660000000000001</c:v>
                </c:pt>
                <c:pt idx="5">
                  <c:v>0.96590000000000009</c:v>
                </c:pt>
                <c:pt idx="6">
                  <c:v>1</c:v>
                </c:pt>
                <c:pt idx="7">
                  <c:v>0.96590000000000009</c:v>
                </c:pt>
                <c:pt idx="8">
                  <c:v>0.8660000000000001</c:v>
                </c:pt>
                <c:pt idx="9">
                  <c:v>0.70709999999999995</c:v>
                </c:pt>
                <c:pt idx="10">
                  <c:v>0.5</c:v>
                </c:pt>
                <c:pt idx="11">
                  <c:v>0.25879999999999997</c:v>
                </c:pt>
                <c:pt idx="12">
                  <c:v>0</c:v>
                </c:pt>
                <c:pt idx="13">
                  <c:v>-0.25879999999999997</c:v>
                </c:pt>
                <c:pt idx="14">
                  <c:v>-0.5</c:v>
                </c:pt>
                <c:pt idx="15">
                  <c:v>-0.70709999999999995</c:v>
                </c:pt>
                <c:pt idx="16">
                  <c:v>-0.8660000000000001</c:v>
                </c:pt>
                <c:pt idx="17">
                  <c:v>-0.96590000000000009</c:v>
                </c:pt>
                <c:pt idx="18">
                  <c:v>-1</c:v>
                </c:pt>
                <c:pt idx="19">
                  <c:v>-0.96590000000000009</c:v>
                </c:pt>
                <c:pt idx="20">
                  <c:v>-0.8660000000000001</c:v>
                </c:pt>
                <c:pt idx="21">
                  <c:v>-0.70709999999999995</c:v>
                </c:pt>
                <c:pt idx="22">
                  <c:v>-0.5</c:v>
                </c:pt>
                <c:pt idx="23">
                  <c:v>-0.25879999999999997</c:v>
                </c:pt>
                <c:pt idx="24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942-42A6-A542-77BEE61D4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420096"/>
        <c:axId val="130430464"/>
      </c:scatterChart>
      <c:valAx>
        <c:axId val="130420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Value-SIN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0430464"/>
        <c:crosses val="autoZero"/>
        <c:crossBetween val="midCat"/>
      </c:valAx>
      <c:valAx>
        <c:axId val="1304304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Angle (Degrees)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042009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COS Graph</a:t>
            </a:r>
            <a:r>
              <a:rPr lang="en-US" baseline="0"/>
              <a:t> </a:t>
            </a:r>
            <a:endParaRPr lang="en-US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Sheet1!$C$2:$C$26</c:f>
              <c:numCache>
                <c:formatCode>General</c:formatCode>
                <c:ptCount val="25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  <c:pt idx="8">
                  <c:v>120</c:v>
                </c:pt>
                <c:pt idx="9">
                  <c:v>135</c:v>
                </c:pt>
                <c:pt idx="10">
                  <c:v>150</c:v>
                </c:pt>
                <c:pt idx="11">
                  <c:v>165</c:v>
                </c:pt>
                <c:pt idx="12">
                  <c:v>180</c:v>
                </c:pt>
                <c:pt idx="13">
                  <c:v>195</c:v>
                </c:pt>
                <c:pt idx="14">
                  <c:v>210</c:v>
                </c:pt>
                <c:pt idx="15">
                  <c:v>225</c:v>
                </c:pt>
                <c:pt idx="16">
                  <c:v>240</c:v>
                </c:pt>
                <c:pt idx="17">
                  <c:v>255</c:v>
                </c:pt>
                <c:pt idx="18">
                  <c:v>270</c:v>
                </c:pt>
                <c:pt idx="19">
                  <c:v>285</c:v>
                </c:pt>
                <c:pt idx="20">
                  <c:v>300</c:v>
                </c:pt>
                <c:pt idx="21">
                  <c:v>315</c:v>
                </c:pt>
                <c:pt idx="22">
                  <c:v>330</c:v>
                </c:pt>
                <c:pt idx="23">
                  <c:v>345</c:v>
                </c:pt>
                <c:pt idx="24">
                  <c:v>360</c:v>
                </c:pt>
              </c:numCache>
            </c:numRef>
          </c:xVal>
          <c:yVal>
            <c:numRef>
              <c:f>Sheet1!$D$2:$D$26</c:f>
              <c:numCache>
                <c:formatCode>0.0000</c:formatCode>
                <c:ptCount val="25"/>
                <c:pt idx="0" formatCode="General">
                  <c:v>1</c:v>
                </c:pt>
                <c:pt idx="1">
                  <c:v>0.96590000000000009</c:v>
                </c:pt>
                <c:pt idx="2">
                  <c:v>0.8660000000000001</c:v>
                </c:pt>
                <c:pt idx="3">
                  <c:v>0.70709999999999995</c:v>
                </c:pt>
                <c:pt idx="4">
                  <c:v>0.5</c:v>
                </c:pt>
                <c:pt idx="5">
                  <c:v>0.25879999999999997</c:v>
                </c:pt>
                <c:pt idx="6">
                  <c:v>0</c:v>
                </c:pt>
                <c:pt idx="7">
                  <c:v>-0.25879999999999997</c:v>
                </c:pt>
                <c:pt idx="8">
                  <c:v>-0.5</c:v>
                </c:pt>
                <c:pt idx="9">
                  <c:v>-0.70709999999999995</c:v>
                </c:pt>
                <c:pt idx="10">
                  <c:v>-0.8660000000000001</c:v>
                </c:pt>
                <c:pt idx="11">
                  <c:v>-0.96590000000000009</c:v>
                </c:pt>
                <c:pt idx="12">
                  <c:v>-1</c:v>
                </c:pt>
                <c:pt idx="13">
                  <c:v>-0.96590000000000009</c:v>
                </c:pt>
                <c:pt idx="14">
                  <c:v>-0.8660000000000001</c:v>
                </c:pt>
                <c:pt idx="15">
                  <c:v>-0.70709999999999995</c:v>
                </c:pt>
                <c:pt idx="16">
                  <c:v>-0.5</c:v>
                </c:pt>
                <c:pt idx="17">
                  <c:v>-0.25879999999999997</c:v>
                </c:pt>
                <c:pt idx="18">
                  <c:v>0</c:v>
                </c:pt>
                <c:pt idx="19">
                  <c:v>0.25879999999999997</c:v>
                </c:pt>
                <c:pt idx="20">
                  <c:v>0.5</c:v>
                </c:pt>
                <c:pt idx="21">
                  <c:v>0.70709999999999995</c:v>
                </c:pt>
                <c:pt idx="22">
                  <c:v>0.8660000000000001</c:v>
                </c:pt>
                <c:pt idx="23">
                  <c:v>0.96590000000000009</c:v>
                </c:pt>
                <c:pt idx="24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398-423F-BF23-C6775B822E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446848"/>
        <c:axId val="130448768"/>
      </c:scatterChart>
      <c:valAx>
        <c:axId val="130446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Value- COS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0448768"/>
        <c:crosses val="autoZero"/>
        <c:crossBetween val="midCat"/>
      </c:valAx>
      <c:valAx>
        <c:axId val="1304487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Angle</a:t>
                </a:r>
                <a:r>
                  <a:rPr lang="en-US" baseline="0"/>
                  <a:t> (Degrees)</a:t>
                </a: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04468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TAN Graph 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Sheet1!$E$2:$E$26</c:f>
              <c:numCache>
                <c:formatCode>General</c:formatCode>
                <c:ptCount val="25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  <c:pt idx="8">
                  <c:v>120</c:v>
                </c:pt>
                <c:pt idx="9">
                  <c:v>135</c:v>
                </c:pt>
                <c:pt idx="10">
                  <c:v>150</c:v>
                </c:pt>
                <c:pt idx="11">
                  <c:v>165</c:v>
                </c:pt>
                <c:pt idx="12">
                  <c:v>180</c:v>
                </c:pt>
                <c:pt idx="13">
                  <c:v>195</c:v>
                </c:pt>
                <c:pt idx="14">
                  <c:v>210</c:v>
                </c:pt>
                <c:pt idx="15">
                  <c:v>225</c:v>
                </c:pt>
                <c:pt idx="16">
                  <c:v>240</c:v>
                </c:pt>
                <c:pt idx="17">
                  <c:v>255</c:v>
                </c:pt>
                <c:pt idx="18">
                  <c:v>270</c:v>
                </c:pt>
                <c:pt idx="19">
                  <c:v>285</c:v>
                </c:pt>
                <c:pt idx="20">
                  <c:v>300</c:v>
                </c:pt>
                <c:pt idx="21">
                  <c:v>315</c:v>
                </c:pt>
                <c:pt idx="22">
                  <c:v>330</c:v>
                </c:pt>
                <c:pt idx="23">
                  <c:v>345</c:v>
                </c:pt>
                <c:pt idx="24">
                  <c:v>360</c:v>
                </c:pt>
              </c:numCache>
            </c:numRef>
          </c:xVal>
          <c:yVal>
            <c:numRef>
              <c:f>Sheet1!$F$2:$F$26</c:f>
              <c:numCache>
                <c:formatCode>0.0000</c:formatCode>
                <c:ptCount val="25"/>
                <c:pt idx="0" formatCode="General">
                  <c:v>0</c:v>
                </c:pt>
                <c:pt idx="1">
                  <c:v>0.26790000000000008</c:v>
                </c:pt>
                <c:pt idx="2">
                  <c:v>0.5</c:v>
                </c:pt>
                <c:pt idx="3">
                  <c:v>1</c:v>
                </c:pt>
                <c:pt idx="4" formatCode="General">
                  <c:v>1.7321</c:v>
                </c:pt>
                <c:pt idx="5">
                  <c:v>3.7321</c:v>
                </c:pt>
                <c:pt idx="7">
                  <c:v>-3.7321</c:v>
                </c:pt>
                <c:pt idx="8">
                  <c:v>-1.7321</c:v>
                </c:pt>
                <c:pt idx="9">
                  <c:v>-1</c:v>
                </c:pt>
                <c:pt idx="10">
                  <c:v>-0.57730000000000004</c:v>
                </c:pt>
                <c:pt idx="11">
                  <c:v>-0.26790000000000008</c:v>
                </c:pt>
                <c:pt idx="12">
                  <c:v>0</c:v>
                </c:pt>
                <c:pt idx="13">
                  <c:v>0.26790000000000008</c:v>
                </c:pt>
                <c:pt idx="14">
                  <c:v>0.57730000000000004</c:v>
                </c:pt>
                <c:pt idx="15">
                  <c:v>1</c:v>
                </c:pt>
                <c:pt idx="16">
                  <c:v>1.7321</c:v>
                </c:pt>
                <c:pt idx="17">
                  <c:v>3.7321</c:v>
                </c:pt>
                <c:pt idx="19">
                  <c:v>-3.7321</c:v>
                </c:pt>
                <c:pt idx="20">
                  <c:v>-1.7321</c:v>
                </c:pt>
                <c:pt idx="21">
                  <c:v>-1</c:v>
                </c:pt>
                <c:pt idx="22">
                  <c:v>-0.57730000000000004</c:v>
                </c:pt>
                <c:pt idx="23">
                  <c:v>-0.26790000000000008</c:v>
                </c:pt>
                <c:pt idx="24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582-4251-988A-36A852EFDC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480000"/>
        <c:axId val="130367488"/>
      </c:scatterChart>
      <c:valAx>
        <c:axId val="1304800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Value- Tan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0367488"/>
        <c:crosses val="autoZero"/>
        <c:crossBetween val="midCat"/>
      </c:valAx>
      <c:valAx>
        <c:axId val="1303674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Angle (Degrees)</a:t>
                </a:r>
              </a:p>
            </c:rich>
          </c:tx>
          <c:layout>
            <c:manualLayout>
              <c:xMode val="edge"/>
              <c:yMode val="edge"/>
              <c:x val="2.4940047961630695E-2"/>
              <c:y val="0.4525192151492574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048000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Sin-Cos-Tan </a:t>
            </a:r>
            <a:r>
              <a:rPr lang="en-US" baseline="0"/>
              <a:t>Graph</a:t>
            </a:r>
            <a:endParaRPr lang="en-US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SIN</c:v>
                </c:pt>
              </c:strCache>
            </c:strRef>
          </c:tx>
          <c:xVal>
            <c:numRef>
              <c:f>Sheet1!$A$2:$A$26</c:f>
              <c:numCache>
                <c:formatCode>General</c:formatCode>
                <c:ptCount val="25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  <c:pt idx="8">
                  <c:v>120</c:v>
                </c:pt>
                <c:pt idx="9">
                  <c:v>135</c:v>
                </c:pt>
                <c:pt idx="10">
                  <c:v>150</c:v>
                </c:pt>
                <c:pt idx="11">
                  <c:v>165</c:v>
                </c:pt>
                <c:pt idx="12">
                  <c:v>180</c:v>
                </c:pt>
                <c:pt idx="13">
                  <c:v>195</c:v>
                </c:pt>
                <c:pt idx="14">
                  <c:v>210</c:v>
                </c:pt>
                <c:pt idx="15">
                  <c:v>225</c:v>
                </c:pt>
                <c:pt idx="16">
                  <c:v>240</c:v>
                </c:pt>
                <c:pt idx="17">
                  <c:v>255</c:v>
                </c:pt>
                <c:pt idx="18">
                  <c:v>270</c:v>
                </c:pt>
                <c:pt idx="19">
                  <c:v>285</c:v>
                </c:pt>
                <c:pt idx="20">
                  <c:v>300</c:v>
                </c:pt>
                <c:pt idx="21">
                  <c:v>315</c:v>
                </c:pt>
                <c:pt idx="22">
                  <c:v>330</c:v>
                </c:pt>
                <c:pt idx="23">
                  <c:v>345</c:v>
                </c:pt>
                <c:pt idx="24">
                  <c:v>360</c:v>
                </c:pt>
              </c:numCache>
            </c:numRef>
          </c:xVal>
          <c:yVal>
            <c:numRef>
              <c:f>Sheet1!$B$2:$B$26</c:f>
              <c:numCache>
                <c:formatCode>0.0000</c:formatCode>
                <c:ptCount val="25"/>
                <c:pt idx="0" formatCode="General">
                  <c:v>0</c:v>
                </c:pt>
                <c:pt idx="1">
                  <c:v>0.25879999999999997</c:v>
                </c:pt>
                <c:pt idx="2">
                  <c:v>0.5</c:v>
                </c:pt>
                <c:pt idx="3">
                  <c:v>0.70709999999999995</c:v>
                </c:pt>
                <c:pt idx="4">
                  <c:v>0.8660000000000001</c:v>
                </c:pt>
                <c:pt idx="5">
                  <c:v>0.96590000000000009</c:v>
                </c:pt>
                <c:pt idx="6">
                  <c:v>1</c:v>
                </c:pt>
                <c:pt idx="7">
                  <c:v>0.96590000000000009</c:v>
                </c:pt>
                <c:pt idx="8">
                  <c:v>0.8660000000000001</c:v>
                </c:pt>
                <c:pt idx="9">
                  <c:v>0.70709999999999995</c:v>
                </c:pt>
                <c:pt idx="10">
                  <c:v>0.5</c:v>
                </c:pt>
                <c:pt idx="11">
                  <c:v>0.25879999999999997</c:v>
                </c:pt>
                <c:pt idx="12">
                  <c:v>0</c:v>
                </c:pt>
                <c:pt idx="13">
                  <c:v>-0.25879999999999997</c:v>
                </c:pt>
                <c:pt idx="14">
                  <c:v>-0.5</c:v>
                </c:pt>
                <c:pt idx="15">
                  <c:v>-0.70709999999999995</c:v>
                </c:pt>
                <c:pt idx="16">
                  <c:v>-0.8660000000000001</c:v>
                </c:pt>
                <c:pt idx="17">
                  <c:v>-0.96590000000000009</c:v>
                </c:pt>
                <c:pt idx="18">
                  <c:v>-1</c:v>
                </c:pt>
                <c:pt idx="19">
                  <c:v>-0.96590000000000009</c:v>
                </c:pt>
                <c:pt idx="20">
                  <c:v>-0.8660000000000001</c:v>
                </c:pt>
                <c:pt idx="21">
                  <c:v>-0.70709999999999995</c:v>
                </c:pt>
                <c:pt idx="22">
                  <c:v>-0.5</c:v>
                </c:pt>
                <c:pt idx="23">
                  <c:v>-0.25879999999999997</c:v>
                </c:pt>
                <c:pt idx="24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404-4E3E-9AD9-111D7B26CB04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COS</c:v>
                </c:pt>
              </c:strCache>
            </c:strRef>
          </c:tx>
          <c:xVal>
            <c:numRef>
              <c:f>Sheet1!$A$2:$A$26</c:f>
              <c:numCache>
                <c:formatCode>General</c:formatCode>
                <c:ptCount val="25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  <c:pt idx="8">
                  <c:v>120</c:v>
                </c:pt>
                <c:pt idx="9">
                  <c:v>135</c:v>
                </c:pt>
                <c:pt idx="10">
                  <c:v>150</c:v>
                </c:pt>
                <c:pt idx="11">
                  <c:v>165</c:v>
                </c:pt>
                <c:pt idx="12">
                  <c:v>180</c:v>
                </c:pt>
                <c:pt idx="13">
                  <c:v>195</c:v>
                </c:pt>
                <c:pt idx="14">
                  <c:v>210</c:v>
                </c:pt>
                <c:pt idx="15">
                  <c:v>225</c:v>
                </c:pt>
                <c:pt idx="16">
                  <c:v>240</c:v>
                </c:pt>
                <c:pt idx="17">
                  <c:v>255</c:v>
                </c:pt>
                <c:pt idx="18">
                  <c:v>270</c:v>
                </c:pt>
                <c:pt idx="19">
                  <c:v>285</c:v>
                </c:pt>
                <c:pt idx="20">
                  <c:v>300</c:v>
                </c:pt>
                <c:pt idx="21">
                  <c:v>315</c:v>
                </c:pt>
                <c:pt idx="22">
                  <c:v>330</c:v>
                </c:pt>
                <c:pt idx="23">
                  <c:v>345</c:v>
                </c:pt>
                <c:pt idx="24">
                  <c:v>360</c:v>
                </c:pt>
              </c:numCache>
            </c:numRef>
          </c:xVal>
          <c:yVal>
            <c:numRef>
              <c:f>Sheet1!$D$2:$D$26</c:f>
              <c:numCache>
                <c:formatCode>0.0000</c:formatCode>
                <c:ptCount val="25"/>
                <c:pt idx="0" formatCode="General">
                  <c:v>1</c:v>
                </c:pt>
                <c:pt idx="1">
                  <c:v>0.96590000000000009</c:v>
                </c:pt>
                <c:pt idx="2">
                  <c:v>0.8660000000000001</c:v>
                </c:pt>
                <c:pt idx="3">
                  <c:v>0.70709999999999995</c:v>
                </c:pt>
                <c:pt idx="4">
                  <c:v>0.5</c:v>
                </c:pt>
                <c:pt idx="5">
                  <c:v>0.25879999999999997</c:v>
                </c:pt>
                <c:pt idx="6">
                  <c:v>0</c:v>
                </c:pt>
                <c:pt idx="7">
                  <c:v>-0.25879999999999997</c:v>
                </c:pt>
                <c:pt idx="8">
                  <c:v>-0.5</c:v>
                </c:pt>
                <c:pt idx="9">
                  <c:v>-0.70709999999999995</c:v>
                </c:pt>
                <c:pt idx="10">
                  <c:v>-0.8660000000000001</c:v>
                </c:pt>
                <c:pt idx="11">
                  <c:v>-0.96590000000000009</c:v>
                </c:pt>
                <c:pt idx="12">
                  <c:v>-1</c:v>
                </c:pt>
                <c:pt idx="13">
                  <c:v>-0.96590000000000009</c:v>
                </c:pt>
                <c:pt idx="14">
                  <c:v>-0.8660000000000001</c:v>
                </c:pt>
                <c:pt idx="15">
                  <c:v>-0.70709999999999995</c:v>
                </c:pt>
                <c:pt idx="16">
                  <c:v>-0.5</c:v>
                </c:pt>
                <c:pt idx="17">
                  <c:v>-0.25879999999999997</c:v>
                </c:pt>
                <c:pt idx="18">
                  <c:v>0</c:v>
                </c:pt>
                <c:pt idx="19">
                  <c:v>0.25879999999999997</c:v>
                </c:pt>
                <c:pt idx="20">
                  <c:v>0.5</c:v>
                </c:pt>
                <c:pt idx="21">
                  <c:v>0.70709999999999995</c:v>
                </c:pt>
                <c:pt idx="22">
                  <c:v>0.8660000000000001</c:v>
                </c:pt>
                <c:pt idx="23">
                  <c:v>0.96590000000000009</c:v>
                </c:pt>
                <c:pt idx="24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404-4E3E-9AD9-111D7B26CB04}"/>
            </c:ext>
          </c:extLst>
        </c:ser>
        <c:ser>
          <c:idx val="2"/>
          <c:order val="2"/>
          <c:tx>
            <c:strRef>
              <c:f>Sheet1!$F$1</c:f>
              <c:strCache>
                <c:ptCount val="1"/>
                <c:pt idx="0">
                  <c:v>TAN</c:v>
                </c:pt>
              </c:strCache>
            </c:strRef>
          </c:tx>
          <c:xVal>
            <c:numRef>
              <c:f>Sheet1!$A$2:$A$26</c:f>
              <c:numCache>
                <c:formatCode>General</c:formatCode>
                <c:ptCount val="25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  <c:pt idx="8">
                  <c:v>120</c:v>
                </c:pt>
                <c:pt idx="9">
                  <c:v>135</c:v>
                </c:pt>
                <c:pt idx="10">
                  <c:v>150</c:v>
                </c:pt>
                <c:pt idx="11">
                  <c:v>165</c:v>
                </c:pt>
                <c:pt idx="12">
                  <c:v>180</c:v>
                </c:pt>
                <c:pt idx="13">
                  <c:v>195</c:v>
                </c:pt>
                <c:pt idx="14">
                  <c:v>210</c:v>
                </c:pt>
                <c:pt idx="15">
                  <c:v>225</c:v>
                </c:pt>
                <c:pt idx="16">
                  <c:v>240</c:v>
                </c:pt>
                <c:pt idx="17">
                  <c:v>255</c:v>
                </c:pt>
                <c:pt idx="18">
                  <c:v>270</c:v>
                </c:pt>
                <c:pt idx="19">
                  <c:v>285</c:v>
                </c:pt>
                <c:pt idx="20">
                  <c:v>300</c:v>
                </c:pt>
                <c:pt idx="21">
                  <c:v>315</c:v>
                </c:pt>
                <c:pt idx="22">
                  <c:v>330</c:v>
                </c:pt>
                <c:pt idx="23">
                  <c:v>345</c:v>
                </c:pt>
                <c:pt idx="24">
                  <c:v>360</c:v>
                </c:pt>
              </c:numCache>
            </c:numRef>
          </c:xVal>
          <c:yVal>
            <c:numRef>
              <c:f>Sheet1!$F$2:$F$26</c:f>
              <c:numCache>
                <c:formatCode>0.0000</c:formatCode>
                <c:ptCount val="25"/>
                <c:pt idx="0" formatCode="General">
                  <c:v>0</c:v>
                </c:pt>
                <c:pt idx="1">
                  <c:v>0.26790000000000008</c:v>
                </c:pt>
                <c:pt idx="2">
                  <c:v>0.5</c:v>
                </c:pt>
                <c:pt idx="3">
                  <c:v>1</c:v>
                </c:pt>
                <c:pt idx="4" formatCode="General">
                  <c:v>1.7321</c:v>
                </c:pt>
                <c:pt idx="5">
                  <c:v>3.7321</c:v>
                </c:pt>
                <c:pt idx="7">
                  <c:v>-3.7321</c:v>
                </c:pt>
                <c:pt idx="8">
                  <c:v>-1.7321</c:v>
                </c:pt>
                <c:pt idx="9">
                  <c:v>-1</c:v>
                </c:pt>
                <c:pt idx="10">
                  <c:v>-0.57730000000000004</c:v>
                </c:pt>
                <c:pt idx="11">
                  <c:v>-0.26790000000000008</c:v>
                </c:pt>
                <c:pt idx="12">
                  <c:v>0</c:v>
                </c:pt>
                <c:pt idx="13">
                  <c:v>0.26790000000000008</c:v>
                </c:pt>
                <c:pt idx="14">
                  <c:v>0.57730000000000004</c:v>
                </c:pt>
                <c:pt idx="15">
                  <c:v>1</c:v>
                </c:pt>
                <c:pt idx="16">
                  <c:v>1.7321</c:v>
                </c:pt>
                <c:pt idx="17">
                  <c:v>3.7321</c:v>
                </c:pt>
                <c:pt idx="19">
                  <c:v>-3.7321</c:v>
                </c:pt>
                <c:pt idx="20">
                  <c:v>-1.7321</c:v>
                </c:pt>
                <c:pt idx="21">
                  <c:v>-1</c:v>
                </c:pt>
                <c:pt idx="22">
                  <c:v>-0.57730000000000004</c:v>
                </c:pt>
                <c:pt idx="23">
                  <c:v>-0.26790000000000008</c:v>
                </c:pt>
                <c:pt idx="24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4404-4E3E-9AD9-111D7B26C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716032"/>
        <c:axId val="132717568"/>
      </c:scatterChart>
      <c:valAx>
        <c:axId val="13271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2717568"/>
        <c:crosses val="autoZero"/>
        <c:crossBetween val="midCat"/>
      </c:valAx>
      <c:valAx>
        <c:axId val="132717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271603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Szram</dc:creator>
  <cp:lastModifiedBy>LAKE, JEFF</cp:lastModifiedBy>
  <cp:revision>3</cp:revision>
  <dcterms:created xsi:type="dcterms:W3CDTF">2012-05-01T11:10:00Z</dcterms:created>
  <dcterms:modified xsi:type="dcterms:W3CDTF">2017-10-25T18:17:00Z</dcterms:modified>
</cp:coreProperties>
</file>